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before="0" w:after="40" w:line="264" w:lineRule="auto"/>
        <w:keepNext/>
      </w:pPr>
      <w:r>
        <w:rPr>
          <w:b/>
          <w:sz w:val="40"/>
          <w:szCs w:val="40"/>
        </w:rPr>
        <w:t xml:space="preserve">Don Thamindu Deepathi Handapangoda</w:t>
      </w:r>
    </w:p>
    <w:p>
      <w:pPr>
        <w:spacing w:before="0" w:after="0" w:line="264" w:lineRule="auto"/>
        <w:keepNext/>
      </w:pPr>
      <w:r>
        <w:rPr>
          <w:color w:val="333333"/>
          <w:sz w:val="20"/>
          <w:szCs w:val="20"/>
        </w:rPr>
        <w:t xml:space="preserve">deepathih@gmail.com | +61 451 471 745 | 48 Cattiger Street, Richlands QLD 4077, Australia</w:t>
      </w:r>
    </w:p>
    <w:p>
      <w:pPr>
        <w:spacing w:before="0" w:after="0" w:line="264" w:lineRule="auto"/>
        <w:keepNext/>
      </w:pPr>
      <w:r>
        <w:rPr>
          <w:color w:val="333333"/>
          <w:sz w:val="20"/>
          <w:szCs w:val="20"/>
        </w:rPr>
        <w:t xml:space="preserve">linkedin.com/in/deepathi-handapangoda-2001jun04</w:t>
      </w:r>
    </w:p>
    <w:p>
      <w:pPr>
        <w:spacing w:before="260" w:after="80" w:line="264" w:lineRule="auto"/>
        <w:pBdr>
          <w:bottom w:val="single" w:sz="6" w:space="2" w:color="C9D4DC"/>
        </w:pBdr>
        <w:keepNext/>
      </w:pPr>
      <w:r>
        <w:rPr>
          <w:b/>
          <w:color w:val="0B3C5D"/>
          <w:sz w:val="21"/>
          <w:szCs w:val="21"/>
          <w:spacing w:val="24"/>
        </w:rPr>
        <w:t xml:space="preserve">PROFESSIONAL SUMMARY</w:t>
      </w:r>
    </w:p>
    <w:p>
      <w:pPr>
        <w:spacing w:before="0" w:after="0" w:line="264" w:lineRule="auto"/>
      </w:pPr>
      <w:r>
        <w:rPr>
          <w:sz w:val="21"/>
          <w:szCs w:val="21"/>
        </w:rPr>
        <w:t xml:space="preserve">Business and technology graduate with a Bachelor of Computer Systems and Networking (Curtin University) and a Master of Information Systems (Business Analytics) in progress at the University of Southern Queensland. Experience spans project coordination and IT delivery, student recruitment and brand promotion, lead capture for remarketing campaigns, event coordination and customer engagement. Comfortable across the full cycle of a campaign or project: planning, stakeholder communication, execution, data capture, reporting and analysis. Certified in Agile Project Management (Atlassian), PMBOK 7th Edition and IBM Cloud Computing, with working knowledge of JIRA, Power BI, CRM and lead data, Python, SQL and AWS.</w:t>
      </w:r>
    </w:p>
    <w:p>
      <w:pPr>
        <w:spacing w:before="260" w:after="80" w:line="264" w:lineRule="auto"/>
        <w:pBdr>
          <w:bottom w:val="single" w:sz="6" w:space="2" w:color="C9D4DC"/>
        </w:pBdr>
        <w:keepNext/>
      </w:pPr>
      <w:r>
        <w:rPr>
          <w:b/>
          <w:color w:val="0B3C5D"/>
          <w:sz w:val="21"/>
          <w:szCs w:val="21"/>
          <w:spacing w:val="24"/>
        </w:rPr>
        <w:t xml:space="preserve">CORE SKILLS</w:t>
      </w:r>
    </w:p>
    <w:p>
      <w:pPr>
        <w:spacing w:before="0" w:after="40" w:line="264" w:lineRule="auto"/>
      </w:pPr>
      <w:r>
        <w:rPr>
          <w:b/>
          <w:sz w:val="21"/>
          <w:szCs w:val="21"/>
        </w:rPr>
        <w:t xml:space="preserve">Project Delivery: </w:t>
      </w:r>
      <w:r>
        <w:rPr>
          <w:sz w:val="21"/>
          <w:szCs w:val="21"/>
        </w:rPr>
        <w:t xml:space="preserve">Agile and Scrum, Project Coordination, Sprint Planning, Stakeholder Communication, Risk and Issue Tracking, Project Documentation, Timeline and Resource Management, PMBOK 7</w:t>
      </w:r>
    </w:p>
    <w:p>
      <w:pPr>
        <w:spacing w:before="0" w:after="40" w:line="264" w:lineRule="auto"/>
      </w:pPr>
      <w:r>
        <w:rPr>
          <w:b/>
          <w:sz w:val="21"/>
          <w:szCs w:val="21"/>
        </w:rPr>
        <w:t xml:space="preserve">Marketing and Engagement: </w:t>
      </w:r>
      <w:r>
        <w:rPr>
          <w:sz w:val="21"/>
          <w:szCs w:val="21"/>
        </w:rPr>
        <w:t xml:space="preserve">Brand Promotion, Event and Campaign Delivery, Lead Generation and Capture, Remarketing Support, CRM and Contact Data, Presentations and Public Speaking, Content and Social Media, Customer Engagement</w:t>
      </w:r>
    </w:p>
    <w:p>
      <w:pPr>
        <w:spacing w:before="0" w:after="40" w:line="264" w:lineRule="auto"/>
      </w:pPr>
      <w:r>
        <w:rPr>
          <w:b/>
          <w:sz w:val="21"/>
          <w:szCs w:val="21"/>
        </w:rPr>
        <w:t xml:space="preserve">Tools and Platforms: </w:t>
      </w:r>
      <w:r>
        <w:rPr>
          <w:sz w:val="21"/>
          <w:szCs w:val="21"/>
        </w:rPr>
        <w:t xml:space="preserve">JIRA, Confluence, Microsoft 365 (Excel, Word, PowerPoint, Teams), Power BI, AWS (EC2, S3, Route 53), Linux, MySQL</w:t>
      </w:r>
    </w:p>
    <w:p>
      <w:pPr>
        <w:spacing w:before="0" w:after="40" w:line="264" w:lineRule="auto"/>
      </w:pPr>
      <w:r>
        <w:rPr>
          <w:b/>
          <w:sz w:val="21"/>
          <w:szCs w:val="21"/>
        </w:rPr>
        <w:t xml:space="preserve">Data and Technical: </w:t>
      </w:r>
      <w:r>
        <w:rPr>
          <w:sz w:val="21"/>
          <w:szCs w:val="21"/>
        </w:rPr>
        <w:t xml:space="preserve">Business Analytics, Data Visualisation, Reporting and Dashboards, SQL, Python Scripting, Networking, IT Support and Troubleshooting</w:t>
      </w:r>
    </w:p>
    <w:p>
      <w:pPr>
        <w:spacing w:before="0" w:after="40" w:line="264" w:lineRule="auto"/>
      </w:pPr>
      <w:r>
        <w:rPr>
          <w:b/>
          <w:sz w:val="21"/>
          <w:szCs w:val="21"/>
        </w:rPr>
        <w:t xml:space="preserve">Professional: </w:t>
      </w:r>
      <w:r>
        <w:rPr>
          <w:sz w:val="21"/>
          <w:szCs w:val="21"/>
        </w:rPr>
        <w:t xml:space="preserve">Leadership, Teamwork, Time Management, Critical Thinking, Problem Solving, Planning and Organisation, Customer Service</w:t>
      </w:r>
    </w:p>
    <w:p>
      <w:pPr>
        <w:spacing w:before="260" w:after="80" w:line="264" w:lineRule="auto"/>
        <w:pBdr>
          <w:bottom w:val="single" w:sz="6" w:space="2" w:color="C9D4DC"/>
        </w:pBdr>
        <w:keepNext/>
      </w:pPr>
      <w:r>
        <w:rPr>
          <w:b/>
          <w:color w:val="0B3C5D"/>
          <w:sz w:val="21"/>
          <w:szCs w:val="21"/>
          <w:spacing w:val="24"/>
        </w:rPr>
        <w:t xml:space="preserve">PROFESSIONAL EXPERIENCE</w:t>
      </w:r>
    </w:p>
    <w:p>
      <w:pPr>
        <w:tabs>
          <w:tab w:val="right" w:pos="9639"/>
        </w:tabs>
        <w:spacing w:before="120" w:after="0" w:line="264" w:lineRule="auto"/>
        <w:keepNext/>
      </w:pPr>
      <w:r>
        <w:rPr>
          <w:b/>
          <w:sz w:val="23"/>
          <w:szCs w:val="23"/>
        </w:rPr>
        <w:t xml:space="preserve">Student Ambassador</w:t>
      </w:r>
      <w:r>
        <w:rPr/>
        <w:t xml:space="preserve">	</w:t>
      </w:r>
      <w:r>
        <w:rPr>
          <w:color w:val="4A4A4A"/>
          <w:sz w:val="19"/>
          <w:szCs w:val="19"/>
        </w:rPr>
        <w:t xml:space="preserve">Mar 2026 – Present</w:t>
      </w:r>
    </w:p>
    <w:p>
      <w:pPr>
        <w:spacing w:before="0" w:after="40" w:line="264" w:lineRule="auto"/>
        <w:keepNext/>
      </w:pPr>
      <w:r>
        <w:rPr>
          <w:i/>
          <w:color w:val="333333"/>
          <w:sz w:val="20"/>
          <w:szCs w:val="20"/>
        </w:rPr>
        <w:t xml:space="preserve">University of Southern Queensland, Australia</w:t>
      </w:r>
    </w:p>
    <w:p>
      <w:pPr>
        <w:numPr>
          <w:ilvl w:val="0"/>
          <w:numId w:val="1"/>
        </w:numPr>
        <w:spacing w:before="0" w:after="30" w:line="264" w:lineRule="auto"/>
      </w:pPr>
      <w:r>
        <w:rPr>
          <w:sz w:val="21"/>
          <w:szCs w:val="21"/>
        </w:rPr>
        <w:t xml:space="preserve">Deliver domestic student recruitment activities — campus tours, information presentations, high school visits, workshops, open days and careers events — as a brand representative for the university.</w:t>
      </w:r>
    </w:p>
    <w:p>
      <w:pPr>
        <w:numPr>
          <w:ilvl w:val="0"/>
          <w:numId w:val="1"/>
        </w:numPr>
        <w:spacing w:before="0" w:after="30" w:line="264" w:lineRule="auto"/>
      </w:pPr>
      <w:r>
        <w:rPr>
          <w:sz w:val="21"/>
          <w:szCs w:val="21"/>
        </w:rPr>
        <w:t xml:space="preserve">Capture prospective student contact details as qualified leads for the remarketing database, supporting downstream email and campaign follow-up.</w:t>
      </w:r>
    </w:p>
    <w:p>
      <w:pPr>
        <w:numPr>
          <w:ilvl w:val="0"/>
          <w:numId w:val="1"/>
        </w:numPr>
        <w:spacing w:before="0" w:after="30" w:line="264" w:lineRule="auto"/>
      </w:pPr>
      <w:r>
        <w:rPr>
          <w:sz w:val="21"/>
          <w:szCs w:val="21"/>
        </w:rPr>
        <w:t xml:space="preserve">Promote the UniSQ brand and courses through storytelling and personal study journey, building interest and conversion intent among prospective students and their families.</w:t>
      </w:r>
    </w:p>
    <w:p>
      <w:pPr>
        <w:numPr>
          <w:ilvl w:val="0"/>
          <w:numId w:val="1"/>
        </w:numPr>
        <w:spacing w:before="0" w:after="30" w:line="264" w:lineRule="auto"/>
      </w:pPr>
      <w:r>
        <w:rPr>
          <w:sz w:val="21"/>
          <w:szCs w:val="21"/>
        </w:rPr>
        <w:t xml:space="preserve">Present to groups of students, parents and school staff, and answer course, campus and admissions enquiries with accurate, on-brand information.</w:t>
      </w:r>
    </w:p>
    <w:p>
      <w:pPr>
        <w:tabs>
          <w:tab w:val="right" w:pos="9639"/>
        </w:tabs>
        <w:spacing w:before="120" w:after="0" w:line="264" w:lineRule="auto"/>
        <w:keepNext/>
      </w:pPr>
      <w:r>
        <w:rPr>
          <w:b/>
          <w:sz w:val="23"/>
          <w:szCs w:val="23"/>
        </w:rPr>
        <w:t xml:space="preserve">Student Experience Officer (Casual)</w:t>
      </w:r>
      <w:r>
        <w:rPr/>
        <w:t xml:space="preserve">	</w:t>
      </w:r>
      <w:r>
        <w:rPr>
          <w:color w:val="4A4A4A"/>
          <w:sz w:val="19"/>
          <w:szCs w:val="19"/>
        </w:rPr>
        <w:t xml:space="preserve">Jun 2025 – Present</w:t>
      </w:r>
    </w:p>
    <w:p>
      <w:pPr>
        <w:spacing w:before="0" w:after="40" w:line="264" w:lineRule="auto"/>
        <w:keepNext/>
      </w:pPr>
      <w:r>
        <w:rPr>
          <w:i/>
          <w:color w:val="333333"/>
          <w:sz w:val="20"/>
          <w:szCs w:val="20"/>
        </w:rPr>
        <w:t xml:space="preserve">University of Southern Queensland Student Guild, Australia</w:t>
      </w:r>
    </w:p>
    <w:p>
      <w:pPr>
        <w:numPr>
          <w:ilvl w:val="0"/>
          <w:numId w:val="1"/>
        </w:numPr>
        <w:spacing w:before="0" w:after="30" w:line="264" w:lineRule="auto"/>
      </w:pPr>
      <w:r>
        <w:rPr>
          <w:sz w:val="21"/>
          <w:szCs w:val="21"/>
        </w:rPr>
        <w:t xml:space="preserve">Coordinate event setup, venue presentation and logistics for Student Guild events and sporting programs.</w:t>
      </w:r>
    </w:p>
    <w:p>
      <w:pPr>
        <w:numPr>
          <w:ilvl w:val="0"/>
          <w:numId w:val="1"/>
        </w:numPr>
        <w:spacing w:before="0" w:after="30" w:line="264" w:lineRule="auto"/>
      </w:pPr>
      <w:r>
        <w:rPr>
          <w:sz w:val="21"/>
          <w:szCs w:val="21"/>
        </w:rPr>
        <w:t xml:space="preserve">Liaise with staff, clients and suppliers, managing requests, bookings and maintenance reporting.</w:t>
      </w:r>
    </w:p>
    <w:p>
      <w:pPr>
        <w:numPr>
          <w:ilvl w:val="0"/>
          <w:numId w:val="1"/>
        </w:numPr>
        <w:spacing w:before="0" w:after="30" w:line="264" w:lineRule="auto"/>
      </w:pPr>
      <w:r>
        <w:rPr>
          <w:sz w:val="21"/>
          <w:szCs w:val="21"/>
        </w:rPr>
        <w:t xml:space="preserve">Provide administrative support to the management team including filing, archiving and records handling.</w:t>
      </w:r>
    </w:p>
    <w:p>
      <w:pPr>
        <w:tabs>
          <w:tab w:val="right" w:pos="9639"/>
        </w:tabs>
        <w:spacing w:before="120" w:after="0" w:line="264" w:lineRule="auto"/>
        <w:keepNext/>
      </w:pPr>
      <w:r>
        <w:rPr>
          <w:b/>
          <w:sz w:val="23"/>
          <w:szCs w:val="23"/>
        </w:rPr>
        <w:t xml:space="preserve">Kitchen Hand</w:t>
      </w:r>
      <w:r>
        <w:rPr/>
        <w:t xml:space="preserve">	</w:t>
      </w:r>
      <w:r>
        <w:rPr>
          <w:color w:val="4A4A4A"/>
          <w:sz w:val="19"/>
          <w:szCs w:val="19"/>
        </w:rPr>
        <w:t xml:space="preserve">Mar 2025 – Aug 2026</w:t>
      </w:r>
    </w:p>
    <w:p>
      <w:pPr>
        <w:spacing w:before="0" w:after="40" w:line="264" w:lineRule="auto"/>
        <w:keepNext/>
      </w:pPr>
      <w:r>
        <w:rPr>
          <w:i/>
          <w:color w:val="333333"/>
          <w:sz w:val="20"/>
          <w:szCs w:val="20"/>
        </w:rPr>
        <w:t xml:space="preserve">Ibis Styles Hotel, Brisbane City, Australia</w:t>
      </w:r>
    </w:p>
    <w:p>
      <w:pPr>
        <w:numPr>
          <w:ilvl w:val="0"/>
          <w:numId w:val="1"/>
        </w:numPr>
        <w:spacing w:before="0" w:after="30" w:line="264" w:lineRule="auto"/>
      </w:pPr>
      <w:r>
        <w:rPr>
          <w:sz w:val="21"/>
          <w:szCs w:val="21"/>
        </w:rPr>
        <w:t xml:space="preserve">Supported kitchen operations in a high-volume hospitality environment.</w:t>
      </w:r>
    </w:p>
    <w:p>
      <w:pPr>
        <w:numPr>
          <w:ilvl w:val="0"/>
          <w:numId w:val="1"/>
        </w:numPr>
        <w:spacing w:before="0" w:after="30" w:line="264" w:lineRule="auto"/>
      </w:pPr>
      <w:r>
        <w:rPr>
          <w:sz w:val="21"/>
          <w:szCs w:val="21"/>
        </w:rPr>
        <w:t xml:space="preserve">Upheld food hygiene standards and worked effectively in a team under time pressure.</w:t>
      </w:r>
    </w:p>
    <w:p>
      <w:pPr>
        <w:tabs>
          <w:tab w:val="right" w:pos="9639"/>
        </w:tabs>
        <w:spacing w:before="120" w:after="0" w:line="264" w:lineRule="auto"/>
        <w:keepNext/>
      </w:pPr>
      <w:r>
        <w:rPr>
          <w:b/>
          <w:sz w:val="23"/>
          <w:szCs w:val="23"/>
        </w:rPr>
        <w:t xml:space="preserve">Swim Instructor</w:t>
      </w:r>
      <w:r>
        <w:rPr/>
        <w:t xml:space="preserve">	</w:t>
      </w:r>
      <w:r>
        <w:rPr>
          <w:color w:val="4A4A4A"/>
          <w:sz w:val="19"/>
          <w:szCs w:val="19"/>
        </w:rPr>
        <w:t xml:space="preserve">Dec 2025 – May 2026</w:t>
      </w:r>
    </w:p>
    <w:p>
      <w:pPr>
        <w:spacing w:before="0" w:after="40" w:line="264" w:lineRule="auto"/>
        <w:keepNext/>
      </w:pPr>
      <w:r>
        <w:rPr>
          <w:i/>
          <w:color w:val="333333"/>
          <w:sz w:val="20"/>
          <w:szCs w:val="20"/>
        </w:rPr>
        <w:t xml:space="preserve">City Venue Management (Rackley), Australia</w:t>
      </w:r>
    </w:p>
    <w:p>
      <w:pPr>
        <w:numPr>
          <w:ilvl w:val="0"/>
          <w:numId w:val="1"/>
        </w:numPr>
        <w:spacing w:before="0" w:after="30" w:line="264" w:lineRule="auto"/>
      </w:pPr>
      <w:r>
        <w:rPr>
          <w:sz w:val="21"/>
          <w:szCs w:val="21"/>
        </w:rPr>
        <w:t xml:space="preserve">Delivered structured swimming lessons to students across all ages and ability levels.</w:t>
      </w:r>
    </w:p>
    <w:p>
      <w:pPr>
        <w:numPr>
          <w:ilvl w:val="0"/>
          <w:numId w:val="1"/>
        </w:numPr>
        <w:spacing w:before="0" w:after="30" w:line="264" w:lineRule="auto"/>
      </w:pPr>
      <w:r>
        <w:rPr>
          <w:sz w:val="21"/>
          <w:szCs w:val="21"/>
        </w:rPr>
        <w:t xml:space="preserve">Maintained safety standards and clear communication with students and parents.</w:t>
      </w:r>
    </w:p>
    <w:p>
      <w:pPr>
        <w:tabs>
          <w:tab w:val="right" w:pos="9639"/>
        </w:tabs>
        <w:spacing w:before="120" w:after="0" w:line="264" w:lineRule="auto"/>
        <w:keepNext/>
      </w:pPr>
      <w:r>
        <w:rPr>
          <w:b/>
          <w:sz w:val="23"/>
          <w:szCs w:val="23"/>
        </w:rPr>
        <w:t xml:space="preserve">Project Coordinator</w:t>
      </w:r>
      <w:r>
        <w:rPr/>
        <w:t xml:space="preserve">	</w:t>
      </w:r>
      <w:r>
        <w:rPr>
          <w:color w:val="4A4A4A"/>
          <w:sz w:val="19"/>
          <w:szCs w:val="19"/>
        </w:rPr>
        <w:t xml:space="preserve">Jul 2024 – Dec 2024</w:t>
      </w:r>
    </w:p>
    <w:p>
      <w:pPr>
        <w:spacing w:before="0" w:after="40" w:line="264" w:lineRule="auto"/>
        <w:keepNext/>
      </w:pPr>
      <w:r>
        <w:rPr>
          <w:i/>
          <w:color w:val="333333"/>
          <w:sz w:val="20"/>
          <w:szCs w:val="20"/>
        </w:rPr>
        <w:t xml:space="preserve">TechNova Solutions, Sri Lanka</w:t>
      </w:r>
    </w:p>
    <w:p>
      <w:pPr>
        <w:numPr>
          <w:ilvl w:val="0"/>
          <w:numId w:val="1"/>
        </w:numPr>
        <w:spacing w:before="0" w:after="30" w:line="264" w:lineRule="auto"/>
      </w:pPr>
      <w:r>
        <w:rPr>
          <w:sz w:val="21"/>
          <w:szCs w:val="21"/>
        </w:rPr>
        <w:t xml:space="preserve">Coordinated the execution of multiple concurrent IT projects, tracking scope, timelines, resources and deliverables through to handover.</w:t>
      </w:r>
    </w:p>
    <w:p>
      <w:pPr>
        <w:numPr>
          <w:ilvl w:val="0"/>
          <w:numId w:val="1"/>
        </w:numPr>
        <w:spacing w:before="0" w:after="30" w:line="264" w:lineRule="auto"/>
      </w:pPr>
      <w:r>
        <w:rPr>
          <w:sz w:val="21"/>
          <w:szCs w:val="21"/>
        </w:rPr>
        <w:t xml:space="preserve">Acted as the communication point between project teams, clients and stakeholders, running status updates and resolving blockers.</w:t>
      </w:r>
    </w:p>
    <w:p>
      <w:pPr>
        <w:numPr>
          <w:ilvl w:val="0"/>
          <w:numId w:val="1"/>
        </w:numPr>
        <w:spacing w:before="0" w:after="30" w:line="264" w:lineRule="auto"/>
      </w:pPr>
      <w:r>
        <w:rPr>
          <w:sz w:val="21"/>
          <w:szCs w:val="21"/>
        </w:rPr>
        <w:t xml:space="preserve">Prepared and maintained project documentation including schedules, task registers, meeting minutes and progress reports.</w:t>
      </w:r>
    </w:p>
    <w:p>
      <w:pPr>
        <w:numPr>
          <w:ilvl w:val="0"/>
          <w:numId w:val="1"/>
        </w:numPr>
        <w:spacing w:before="0" w:after="30" w:line="264" w:lineRule="auto"/>
      </w:pPr>
      <w:r>
        <w:rPr>
          <w:sz w:val="21"/>
          <w:szCs w:val="21"/>
        </w:rPr>
        <w:t xml:space="preserve">Monitored delivery against project goals and escalated risks early to keep milestones on schedule.</w:t>
      </w:r>
    </w:p>
    <w:p>
      <w:pPr>
        <w:tabs>
          <w:tab w:val="right" w:pos="9639"/>
        </w:tabs>
        <w:spacing w:before="120" w:after="0" w:line="264" w:lineRule="auto"/>
        <w:keepNext/>
      </w:pPr>
      <w:r>
        <w:rPr>
          <w:b/>
          <w:sz w:val="23"/>
          <w:szCs w:val="23"/>
        </w:rPr>
        <w:t xml:space="preserve">IT Project Management Intern</w:t>
      </w:r>
      <w:r>
        <w:rPr/>
        <w:t xml:space="preserve">	</w:t>
      </w:r>
      <w:r>
        <w:rPr>
          <w:color w:val="4A4A4A"/>
          <w:sz w:val="19"/>
          <w:szCs w:val="19"/>
        </w:rPr>
        <w:t xml:space="preserve">Sep 2023 – Jun 2024</w:t>
      </w:r>
    </w:p>
    <w:p>
      <w:pPr>
        <w:spacing w:before="0" w:after="40" w:line="264" w:lineRule="auto"/>
        <w:keepNext/>
      </w:pPr>
      <w:r>
        <w:rPr>
          <w:i/>
          <w:color w:val="333333"/>
          <w:sz w:val="20"/>
          <w:szCs w:val="20"/>
        </w:rPr>
        <w:t xml:space="preserve">TechNova Solutions, Sri Lanka</w:t>
      </w:r>
    </w:p>
    <w:p>
      <w:pPr>
        <w:numPr>
          <w:ilvl w:val="0"/>
          <w:numId w:val="1"/>
        </w:numPr>
        <w:spacing w:before="0" w:after="30" w:line="264" w:lineRule="auto"/>
      </w:pPr>
      <w:r>
        <w:rPr>
          <w:sz w:val="21"/>
          <w:szCs w:val="21"/>
        </w:rPr>
        <w:t xml:space="preserve">Supported the planning, execution and delivery of key client projects alongside senior project managers.</w:t>
      </w:r>
    </w:p>
    <w:p>
      <w:pPr>
        <w:numPr>
          <w:ilvl w:val="0"/>
          <w:numId w:val="1"/>
        </w:numPr>
        <w:spacing w:before="0" w:after="30" w:line="264" w:lineRule="auto"/>
      </w:pPr>
      <w:r>
        <w:rPr>
          <w:sz w:val="21"/>
          <w:szCs w:val="21"/>
        </w:rPr>
        <w:t xml:space="preserve">Coordinated between departments to keep project timelines and objectives aligned.</w:t>
      </w:r>
    </w:p>
    <w:p>
      <w:pPr>
        <w:numPr>
          <w:ilvl w:val="0"/>
          <w:numId w:val="1"/>
        </w:numPr>
        <w:spacing w:before="0" w:after="30" w:line="264" w:lineRule="auto"/>
      </w:pPr>
      <w:r>
        <w:rPr>
          <w:sz w:val="21"/>
          <w:szCs w:val="21"/>
        </w:rPr>
        <w:t xml:space="preserve">Maintained schedules, task lists and status reports, and contributed progress input in project meetings.</w:t>
      </w:r>
    </w:p>
    <w:p>
      <w:pPr>
        <w:numPr>
          <w:ilvl w:val="0"/>
          <w:numId w:val="1"/>
        </w:numPr>
        <w:spacing w:before="0" w:after="30" w:line="264" w:lineRule="auto"/>
      </w:pPr>
      <w:r>
        <w:rPr>
          <w:sz w:val="21"/>
          <w:szCs w:val="21"/>
        </w:rPr>
        <w:t xml:space="preserve">Built working knowledge of Agile delivery, JIRA workflows and project governance practices.</w:t>
      </w:r>
    </w:p>
    <w:p>
      <w:pPr>
        <w:tabs>
          <w:tab w:val="right" w:pos="9639"/>
        </w:tabs>
        <w:spacing w:before="120" w:after="0" w:line="264" w:lineRule="auto"/>
        <w:keepNext/>
      </w:pPr>
      <w:r>
        <w:rPr>
          <w:b/>
          <w:sz w:val="23"/>
          <w:szCs w:val="23"/>
        </w:rPr>
        <w:t xml:space="preserve">IT Intern</w:t>
      </w:r>
      <w:r>
        <w:rPr/>
        <w:t xml:space="preserve">	</w:t>
      </w:r>
      <w:r>
        <w:rPr>
          <w:color w:val="4A4A4A"/>
          <w:sz w:val="19"/>
          <w:szCs w:val="19"/>
        </w:rPr>
        <w:t xml:space="preserve">Nov 2021 – Feb 2022</w:t>
      </w:r>
    </w:p>
    <w:p>
      <w:pPr>
        <w:spacing w:before="0" w:after="40" w:line="264" w:lineRule="auto"/>
        <w:keepNext/>
      </w:pPr>
      <w:r>
        <w:rPr>
          <w:i/>
          <w:color w:val="333333"/>
          <w:sz w:val="20"/>
          <w:szCs w:val="20"/>
        </w:rPr>
        <w:t xml:space="preserve">Waters Edge, Sri Lanka</w:t>
      </w:r>
    </w:p>
    <w:p>
      <w:pPr>
        <w:numPr>
          <w:ilvl w:val="0"/>
          <w:numId w:val="1"/>
        </w:numPr>
        <w:spacing w:before="0" w:after="30" w:line="264" w:lineRule="auto"/>
      </w:pPr>
      <w:r>
        <w:rPr>
          <w:sz w:val="21"/>
          <w:szCs w:val="21"/>
        </w:rPr>
        <w:t xml:space="preserve">Maintained IT infrastructure including servers, networks and end-user systems.</w:t>
      </w:r>
    </w:p>
    <w:p>
      <w:pPr>
        <w:numPr>
          <w:ilvl w:val="0"/>
          <w:numId w:val="1"/>
        </w:numPr>
        <w:spacing w:before="0" w:after="30" w:line="264" w:lineRule="auto"/>
      </w:pPr>
      <w:r>
        <w:rPr>
          <w:sz w:val="21"/>
          <w:szCs w:val="21"/>
        </w:rPr>
        <w:t xml:space="preserve">Monitored and troubleshot network performance, identifying and resolving faults.</w:t>
      </w:r>
    </w:p>
    <w:p>
      <w:pPr>
        <w:numPr>
          <w:ilvl w:val="0"/>
          <w:numId w:val="1"/>
        </w:numPr>
        <w:spacing w:before="0" w:after="30" w:line="264" w:lineRule="auto"/>
      </w:pPr>
      <w:r>
        <w:rPr>
          <w:sz w:val="21"/>
          <w:szCs w:val="21"/>
        </w:rPr>
        <w:t xml:space="preserve">Managed IT assets across inventory tracking, equipment procurement and software licensing.</w:t>
      </w:r>
    </w:p>
    <w:p>
      <w:pPr>
        <w:numPr>
          <w:ilvl w:val="0"/>
          <w:numId w:val="1"/>
        </w:numPr>
        <w:spacing w:before="0" w:after="30" w:line="264" w:lineRule="auto"/>
      </w:pPr>
      <w:r>
        <w:rPr>
          <w:sz w:val="21"/>
          <w:szCs w:val="21"/>
        </w:rPr>
        <w:t xml:space="preserve">Provided first-line technical support and documented system configurations.</w:t>
      </w:r>
    </w:p>
    <w:p>
      <w:pPr>
        <w:spacing w:before="260" w:after="80" w:line="264" w:lineRule="auto"/>
        <w:pBdr>
          <w:bottom w:val="single" w:sz="6" w:space="2" w:color="C9D4DC"/>
        </w:pBdr>
        <w:keepNext/>
      </w:pPr>
      <w:r>
        <w:rPr>
          <w:b/>
          <w:color w:val="0B3C5D"/>
          <w:sz w:val="21"/>
          <w:szCs w:val="21"/>
          <w:spacing w:val="24"/>
        </w:rPr>
        <w:t xml:space="preserve">EDUCATION</w:t>
      </w:r>
    </w:p>
    <w:p>
      <w:pPr>
        <w:tabs>
          <w:tab w:val="right" w:pos="9639"/>
        </w:tabs>
        <w:spacing w:before="120" w:after="0" w:line="264" w:lineRule="auto"/>
        <w:keepNext/>
      </w:pPr>
      <w:r>
        <w:rPr>
          <w:b/>
          <w:sz w:val="23"/>
          <w:szCs w:val="23"/>
        </w:rPr>
        <w:t xml:space="preserve">Master of Information Systems (Business Analytics)</w:t>
      </w:r>
      <w:r>
        <w:rPr/>
        <w:t xml:space="preserve">	</w:t>
      </w:r>
      <w:r>
        <w:rPr>
          <w:color w:val="4A4A4A"/>
          <w:sz w:val="19"/>
          <w:szCs w:val="19"/>
        </w:rPr>
        <w:t xml:space="preserve">2025 – 2027</w:t>
      </w:r>
    </w:p>
    <w:p>
      <w:pPr>
        <w:spacing w:before="0" w:after="0" w:line="264" w:lineRule="auto"/>
      </w:pPr>
      <w:r>
        <w:rPr>
          <w:color w:val="333333"/>
          <w:sz w:val="20"/>
          <w:szCs w:val="20"/>
        </w:rPr>
        <w:t xml:space="preserve">University of Southern Queensland, Australia — in progress</w:t>
      </w:r>
    </w:p>
    <w:p>
      <w:pPr>
        <w:tabs>
          <w:tab w:val="right" w:pos="9639"/>
        </w:tabs>
        <w:spacing w:before="120" w:after="0" w:line="264" w:lineRule="auto"/>
        <w:keepNext/>
      </w:pPr>
      <w:r>
        <w:rPr>
          <w:b/>
          <w:sz w:val="23"/>
          <w:szCs w:val="23"/>
        </w:rPr>
        <w:t xml:space="preserve">Bachelor of Computer Systems and Networking</w:t>
      </w:r>
      <w:r>
        <w:rPr/>
        <w:t xml:space="preserve">	</w:t>
      </w:r>
      <w:r>
        <w:rPr>
          <w:color w:val="4A4A4A"/>
          <w:sz w:val="19"/>
          <w:szCs w:val="19"/>
        </w:rPr>
        <w:t xml:space="preserve">2020 – 2023</w:t>
      </w:r>
    </w:p>
    <w:p>
      <w:pPr>
        <w:spacing w:before="0" w:after="0" w:line="264" w:lineRule="auto"/>
      </w:pPr>
      <w:r>
        <w:rPr>
          <w:color w:val="333333"/>
          <w:sz w:val="20"/>
          <w:szCs w:val="20"/>
        </w:rPr>
        <w:t xml:space="preserve">Curtin University, Australia — CWA 64.63</w:t>
      </w:r>
    </w:p>
    <w:p>
      <w:pPr>
        <w:tabs>
          <w:tab w:val="right" w:pos="9639"/>
        </w:tabs>
        <w:spacing w:before="120" w:after="0" w:line="264" w:lineRule="auto"/>
        <w:keepNext/>
      </w:pPr>
      <w:r>
        <w:rPr>
          <w:b/>
          <w:sz w:val="23"/>
          <w:szCs w:val="23"/>
        </w:rPr>
        <w:t xml:space="preserve">Foundation Certificate in Information Technology / Business Management</w:t>
      </w:r>
      <w:r>
        <w:rPr/>
        <w:t xml:space="preserve">	</w:t>
      </w:r>
      <w:r>
        <w:rPr>
          <w:color w:val="4A4A4A"/>
          <w:sz w:val="19"/>
          <w:szCs w:val="19"/>
        </w:rPr>
        <w:t xml:space="preserve">2019 – 2020</w:t>
      </w:r>
    </w:p>
    <w:p>
      <w:pPr>
        <w:spacing w:before="0" w:after="0" w:line="264" w:lineRule="auto"/>
      </w:pPr>
      <w:r>
        <w:rPr>
          <w:color w:val="333333"/>
          <w:sz w:val="20"/>
          <w:szCs w:val="20"/>
        </w:rPr>
        <w:t xml:space="preserve">SLIIT Academy, Sri Lanka</w:t>
      </w:r>
    </w:p>
    <w:p>
      <w:pPr>
        <w:tabs>
          <w:tab w:val="right" w:pos="9639"/>
        </w:tabs>
        <w:spacing w:before="120" w:after="0" w:line="264" w:lineRule="auto"/>
        <w:keepNext/>
      </w:pPr>
      <w:r>
        <w:rPr>
          <w:b/>
          <w:sz w:val="23"/>
          <w:szCs w:val="23"/>
        </w:rPr>
        <w:t xml:space="preserve">Diploma in Information Technology</w:t>
      </w:r>
      <w:r>
        <w:rPr/>
        <w:t xml:space="preserve">	</w:t>
      </w:r>
      <w:r>
        <w:rPr>
          <w:color w:val="4A4A4A"/>
          <w:sz w:val="19"/>
          <w:szCs w:val="19"/>
        </w:rPr>
        <w:t xml:space="preserve"/>
      </w:r>
    </w:p>
    <w:p>
      <w:pPr>
        <w:spacing w:before="0" w:after="0" w:line="264" w:lineRule="auto"/>
      </w:pPr>
      <w:r>
        <w:rPr>
          <w:color w:val="333333"/>
          <w:sz w:val="20"/>
          <w:szCs w:val="20"/>
        </w:rPr>
        <w:t xml:space="preserve">ICBT Campus, Sri Lanka</w:t>
      </w:r>
    </w:p>
    <w:p>
      <w:pPr>
        <w:spacing w:before="260" w:after="80" w:line="264" w:lineRule="auto"/>
        <w:pBdr>
          <w:bottom w:val="single" w:sz="6" w:space="2" w:color="C9D4DC"/>
        </w:pBdr>
        <w:keepNext/>
      </w:pPr>
      <w:r>
        <w:rPr>
          <w:b/>
          <w:color w:val="0B3C5D"/>
          <w:sz w:val="21"/>
          <w:szCs w:val="21"/>
          <w:spacing w:val="24"/>
        </w:rPr>
        <w:t xml:space="preserve">CERTIFICATIONS</w:t>
      </w:r>
    </w:p>
    <w:p>
      <w:pPr>
        <w:numPr>
          <w:ilvl w:val="0"/>
          <w:numId w:val="1"/>
        </w:numPr>
        <w:spacing w:before="0" w:after="30" w:line="264" w:lineRule="auto"/>
      </w:pPr>
      <w:r>
        <w:rPr>
          <w:sz w:val="21"/>
          <w:szCs w:val="21"/>
        </w:rPr>
        <w:t xml:space="preserve">Atlassian Agile Project Management Professional Certificate — LinkedIn Learning, Jul 2024</w:t>
      </w:r>
    </w:p>
    <w:p>
      <w:pPr>
        <w:numPr>
          <w:ilvl w:val="0"/>
          <w:numId w:val="1"/>
        </w:numPr>
        <w:spacing w:before="0" w:after="30" w:line="264" w:lineRule="auto"/>
      </w:pPr>
      <w:r>
        <w:rPr>
          <w:sz w:val="21"/>
          <w:szCs w:val="21"/>
        </w:rPr>
        <w:t xml:space="preserve">Introducing the PMBOK Guide, Seventh Edition — LinkedIn Learning, May 2024</w:t>
      </w:r>
    </w:p>
    <w:p>
      <w:pPr>
        <w:numPr>
          <w:ilvl w:val="0"/>
          <w:numId w:val="1"/>
        </w:numPr>
        <w:spacing w:before="0" w:after="30" w:line="264" w:lineRule="auto"/>
      </w:pPr>
      <w:r>
        <w:rPr>
          <w:sz w:val="21"/>
          <w:szCs w:val="21"/>
        </w:rPr>
        <w:t xml:space="preserve">Introduction to Cloud Computing (CC0101EN) — IBM, Apr 2024</w:t>
      </w:r>
    </w:p>
    <w:p>
      <w:pPr>
        <w:numPr>
          <w:ilvl w:val="0"/>
          <w:numId w:val="1"/>
        </w:numPr>
        <w:spacing w:before="0" w:after="30" w:line="264" w:lineRule="auto"/>
      </w:pPr>
      <w:r>
        <w:rPr>
          <w:sz w:val="21"/>
          <w:szCs w:val="21"/>
        </w:rPr>
        <w:t xml:space="preserve">Swim Teacher Licence — Royal Life Saving Queensland, Nov 2026</w:t>
      </w:r>
    </w:p>
    <w:p>
      <w:pPr>
        <w:spacing w:before="260" w:after="80" w:line="264" w:lineRule="auto"/>
        <w:pBdr>
          <w:bottom w:val="single" w:sz="6" w:space="2" w:color="C9D4DC"/>
        </w:pBdr>
        <w:keepNext/>
      </w:pPr>
      <w:r>
        <w:rPr>
          <w:b/>
          <w:color w:val="0B3C5D"/>
          <w:sz w:val="21"/>
          <w:szCs w:val="21"/>
          <w:spacing w:val="24"/>
        </w:rPr>
        <w:t xml:space="preserve">LEADERSHIP AND VOLUNTEERING</w:t>
      </w:r>
    </w:p>
    <w:p>
      <w:pPr>
        <w:numPr>
          <w:ilvl w:val="0"/>
          <w:numId w:val="1"/>
        </w:numPr>
        <w:spacing w:before="0" w:after="30" w:line="264" w:lineRule="auto"/>
      </w:pPr>
      <w:r>
        <w:rPr>
          <w:b/>
          <w:sz w:val="21"/>
          <w:szCs w:val="21"/>
        </w:rPr>
        <w:t xml:space="preserve">Student Director</w:t>
      </w:r>
      <w:r>
        <w:rPr>
          <w:sz w:val="21"/>
          <w:szCs w:val="21"/>
        </w:rPr>
        <w:t xml:space="preserve">, Student Guild, University of Southern Queensland — Apr 2026 to present</w:t>
      </w:r>
    </w:p>
    <w:p>
      <w:pPr>
        <w:numPr>
          <w:ilvl w:val="0"/>
          <w:numId w:val="1"/>
        </w:numPr>
        <w:spacing w:before="0" w:after="30" w:line="264" w:lineRule="auto"/>
      </w:pPr>
      <w:r>
        <w:rPr>
          <w:b/>
          <w:sz w:val="21"/>
          <w:szCs w:val="21"/>
        </w:rPr>
        <w:t xml:space="preserve">Postgraduate Student Representative</w:t>
      </w:r>
      <w:r>
        <w:rPr>
          <w:sz w:val="21"/>
          <w:szCs w:val="21"/>
        </w:rPr>
        <w:t xml:space="preserve">, University of Southern Queensland — Mar 2025 to Feb 2026</w:t>
      </w:r>
    </w:p>
    <w:p>
      <w:pPr>
        <w:numPr>
          <w:ilvl w:val="0"/>
          <w:numId w:val="1"/>
        </w:numPr>
        <w:spacing w:before="0" w:after="30" w:line="264" w:lineRule="auto"/>
      </w:pPr>
      <w:r>
        <w:rPr>
          <w:b/>
          <w:sz w:val="21"/>
          <w:szCs w:val="21"/>
        </w:rPr>
        <w:t xml:space="preserve">2nd Vice President</w:t>
      </w:r>
      <w:r>
        <w:rPr>
          <w:sz w:val="21"/>
          <w:szCs w:val="21"/>
        </w:rPr>
        <w:t xml:space="preserve">, Leo Club of Cinnamon Gardens, Sri Lanka — Jul 2024 to Jun 2025</w:t>
      </w:r>
    </w:p>
    <w:p>
      <w:pPr>
        <w:numPr>
          <w:ilvl w:val="0"/>
          <w:numId w:val="1"/>
        </w:numPr>
        <w:spacing w:before="0" w:after="30" w:line="264" w:lineRule="auto"/>
      </w:pPr>
      <w:r>
        <w:rPr>
          <w:b/>
          <w:sz w:val="21"/>
          <w:szCs w:val="21"/>
        </w:rPr>
        <w:t xml:space="preserve">Director of Marketing</w:t>
      </w:r>
      <w:r>
        <w:rPr>
          <w:sz w:val="21"/>
          <w:szCs w:val="21"/>
        </w:rPr>
        <w:t xml:space="preserve">, Leo Club of Cinnamon Gardens, Sri Lanka — Jul 2023 to Jul 2024</w:t>
      </w:r>
    </w:p>
    <w:p>
      <w:pPr>
        <w:spacing w:before="260" w:after="80" w:line="264" w:lineRule="auto"/>
        <w:pBdr>
          <w:bottom w:val="single" w:sz="6" w:space="2" w:color="C9D4DC"/>
        </w:pBdr>
        <w:keepNext/>
      </w:pPr>
      <w:r>
        <w:rPr>
          <w:b/>
          <w:color w:val="0B3C5D"/>
          <w:sz w:val="21"/>
          <w:szCs w:val="21"/>
          <w:spacing w:val="24"/>
        </w:rPr>
        <w:t xml:space="preserve">REFERENCES</w:t>
      </w:r>
    </w:p>
    <w:p>
      <w:pPr>
        <w:spacing w:before="0" w:after="0" w:line="264" w:lineRule="auto"/>
      </w:pPr>
      <w:r>
        <w:rPr>
          <w:b/>
          <w:sz w:val="21"/>
          <w:szCs w:val="21"/>
        </w:rPr>
        <w:t xml:space="preserve">Mia Mead</w:t>
      </w:r>
      <w:r>
        <w:rPr>
          <w:sz w:val="21"/>
          <w:szCs w:val="21"/>
        </w:rPr>
        <w:t xml:space="preserve"> — Senior Student Recruitment Coordinator, University of Southern Queensland</w:t>
      </w:r>
    </w:p>
    <w:p>
      <w:pPr>
        <w:spacing w:before="0" w:after="80" w:line="264" w:lineRule="auto"/>
      </w:pPr>
      <w:r>
        <w:rPr>
          <w:sz w:val="21"/>
          <w:szCs w:val="21"/>
        </w:rPr>
        <w:t xml:space="preserve">+61 7 3470 4428 | Mia.Mead@unisq.edu.au</w:t>
      </w:r>
    </w:p>
    <w:p>
      <w:pPr>
        <w:spacing w:before="0" w:after="0" w:line="264" w:lineRule="auto"/>
      </w:pPr>
      <w:r>
        <w:rPr>
          <w:b/>
          <w:sz w:val="21"/>
          <w:szCs w:val="21"/>
        </w:rPr>
        <w:t xml:space="preserve">Nicole Franz</w:t>
      </w:r>
      <w:r>
        <w:rPr>
          <w:sz w:val="21"/>
          <w:szCs w:val="21"/>
        </w:rPr>
        <w:t xml:space="preserve"> — Food Service Coordinator, UniSQ Student Guild</w:t>
      </w:r>
    </w:p>
    <w:p>
      <w:pPr>
        <w:spacing w:before="0" w:after="0" w:line="264" w:lineRule="auto"/>
      </w:pPr>
      <w:r>
        <w:rPr>
          <w:sz w:val="21"/>
          <w:szCs w:val="21"/>
        </w:rPr>
        <w:t xml:space="preserve">+61 459 902 609 | Nicole.franz@studentguild.com.au</w:t>
      </w:r>
    </w:p>
    <w:sectPr>
      <w:pgSz w:w="12240" w:h="15840"/>
      <w:pgMar w:top="864" w:right="864" w:bottom="864" w:left="864" w:header="0" w:footer="0"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360" w:hanging="200"/>
      </w:pPr>
      <w:rPr>
        <w:rFonts w:ascii="Calibri" w:hAnsi="Calibri"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color w:val="1A1A1A"/>
        <w:sz w:val="21"/>
        <w:szCs w:val="21"/>
        <w:lang w:val="en-AU"/>
      </w:rPr>
    </w:rPrDefault>
    <w:pPrDefault>
      <w:pPr>
        <w:spacing w:after="60" w:line="264" w:lineRule="auto"/>
      </w:pPr>
    </w:pPrDefault>
  </w:docDefaults>
  <w:style w:type="paragraph" w:default="1" w:styleId="Normal">
    <w:name w:val="Normal"/>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Application>Microsoft Office Word</Application>
</Properties>
</file>

<file path=docProps/core.xml><?xml version="1.0" encoding="utf-8"?>
<cp:coreProperties xmlns:cp="http://schemas.openxmlformats.org/package/2006/metadata/core-properties" xmlns:dc="http://purl.org/dc/elements/1.1/">
  <dc:title>Don Thamindu Deepathi Handapangoda — CV</dc:title>
  <dc:creator>Don Thamindu Deepathi Handapangoda</dc:creator>
</cp:coreProperties>
</file>